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2" w:rsidRDefault="00CC2442" w:rsidP="00CC2442">
      <w:pPr>
        <w:pStyle w:val="Zwykytekst1"/>
        <w:tabs>
          <w:tab w:val="left" w:pos="585"/>
        </w:tabs>
        <w:suppressAutoHyphens w:val="0"/>
        <w:spacing w:line="360" w:lineRule="auto"/>
        <w:rPr>
          <w:szCs w:val="22"/>
        </w:rPr>
      </w:pPr>
      <w:bookmarkStart w:id="0" w:name="_GoBack"/>
      <w:bookmarkEnd w:id="0"/>
    </w:p>
    <w:p w:rsidR="00BB7F85" w:rsidRDefault="00BB7F85" w:rsidP="00CC2442">
      <w:pPr>
        <w:pStyle w:val="Zwykytekst1"/>
        <w:tabs>
          <w:tab w:val="left" w:pos="585"/>
        </w:tabs>
        <w:suppressAutoHyphens w:val="0"/>
        <w:spacing w:line="360" w:lineRule="auto"/>
        <w:rPr>
          <w:szCs w:val="22"/>
        </w:rPr>
      </w:pPr>
    </w:p>
    <w:p w:rsidR="00BB7F85" w:rsidRDefault="00BB7F85" w:rsidP="00CC2442">
      <w:pPr>
        <w:pStyle w:val="Zwykytekst1"/>
        <w:tabs>
          <w:tab w:val="left" w:pos="585"/>
        </w:tabs>
        <w:suppressAutoHyphens w:val="0"/>
        <w:spacing w:line="360" w:lineRule="auto"/>
        <w:rPr>
          <w:szCs w:val="22"/>
        </w:rPr>
      </w:pPr>
    </w:p>
    <w:p w:rsidR="00BB7F85" w:rsidRDefault="00BB7F85" w:rsidP="00CC2442">
      <w:pPr>
        <w:pStyle w:val="Zwykytekst1"/>
        <w:tabs>
          <w:tab w:val="left" w:pos="585"/>
        </w:tabs>
        <w:suppressAutoHyphens w:val="0"/>
        <w:spacing w:line="360" w:lineRule="auto"/>
        <w:rPr>
          <w:szCs w:val="22"/>
        </w:rPr>
      </w:pPr>
    </w:p>
    <w:p w:rsidR="00BB7F85" w:rsidRDefault="00BB7F85" w:rsidP="00CC2442">
      <w:pPr>
        <w:pStyle w:val="Zwykytekst1"/>
        <w:tabs>
          <w:tab w:val="left" w:pos="585"/>
        </w:tabs>
        <w:suppressAutoHyphens w:val="0"/>
        <w:spacing w:line="360" w:lineRule="auto"/>
        <w:rPr>
          <w:szCs w:val="22"/>
        </w:rPr>
      </w:pPr>
    </w:p>
    <w:p w:rsidR="00BB7F85" w:rsidRDefault="00BB7F85" w:rsidP="00CC2442">
      <w:pPr>
        <w:pStyle w:val="Zwykytekst1"/>
        <w:tabs>
          <w:tab w:val="left" w:pos="585"/>
        </w:tabs>
        <w:suppressAutoHyphens w:val="0"/>
        <w:spacing w:line="360" w:lineRule="auto"/>
        <w:rPr>
          <w:szCs w:val="22"/>
        </w:rPr>
      </w:pPr>
    </w:p>
    <w:p w:rsidR="001E668A" w:rsidRPr="00B6216C" w:rsidRDefault="001E668A" w:rsidP="001E668A">
      <w:pPr>
        <w:pStyle w:val="Zwykytekst1"/>
        <w:tabs>
          <w:tab w:val="left" w:pos="585"/>
        </w:tabs>
        <w:suppressAutoHyphens w:val="0"/>
        <w:ind w:right="5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SPZOZ.AZ.2020.            </w:t>
      </w:r>
      <w:r w:rsidRPr="00B6216C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         Kędzierzyn-Koźle  05.03.2020</w:t>
      </w:r>
      <w:r w:rsidRPr="00B6216C">
        <w:rPr>
          <w:rFonts w:asciiTheme="majorHAnsi" w:hAnsiTheme="majorHAnsi"/>
          <w:sz w:val="22"/>
          <w:szCs w:val="22"/>
        </w:rPr>
        <w:t>r.</w:t>
      </w:r>
    </w:p>
    <w:p w:rsidR="001E668A" w:rsidRPr="00B6216C" w:rsidRDefault="001E668A" w:rsidP="001E668A">
      <w:pPr>
        <w:tabs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szCs w:val="22"/>
        </w:rPr>
      </w:pPr>
    </w:p>
    <w:p w:rsidR="001E668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right"/>
        <w:rPr>
          <w:rFonts w:asciiTheme="majorHAnsi" w:hAnsiTheme="majorHAnsi"/>
          <w:b/>
          <w:szCs w:val="22"/>
        </w:rPr>
      </w:pPr>
    </w:p>
    <w:p w:rsidR="000C3077" w:rsidRDefault="000C3077" w:rsidP="001E668A">
      <w:pPr>
        <w:tabs>
          <w:tab w:val="left" w:pos="2835"/>
          <w:tab w:val="left" w:pos="7926"/>
        </w:tabs>
        <w:spacing w:after="960"/>
        <w:ind w:right="56"/>
        <w:contextualSpacing/>
        <w:jc w:val="right"/>
        <w:rPr>
          <w:rFonts w:asciiTheme="majorHAnsi" w:hAnsiTheme="majorHAnsi"/>
          <w:b/>
          <w:szCs w:val="22"/>
        </w:rPr>
      </w:pPr>
    </w:p>
    <w:p w:rsidR="000C3077" w:rsidRDefault="000C3077" w:rsidP="001E668A">
      <w:pPr>
        <w:tabs>
          <w:tab w:val="left" w:pos="2835"/>
          <w:tab w:val="left" w:pos="7926"/>
        </w:tabs>
        <w:spacing w:after="960"/>
        <w:ind w:right="56"/>
        <w:contextualSpacing/>
        <w:jc w:val="right"/>
        <w:rPr>
          <w:rFonts w:asciiTheme="majorHAnsi" w:hAnsiTheme="majorHAnsi"/>
          <w:b/>
          <w:szCs w:val="22"/>
        </w:rPr>
      </w:pPr>
    </w:p>
    <w:p w:rsidR="001E668A" w:rsidRPr="00B6216C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right"/>
        <w:rPr>
          <w:rFonts w:asciiTheme="majorHAnsi" w:hAnsiTheme="majorHAnsi"/>
          <w:b/>
          <w:szCs w:val="22"/>
        </w:rPr>
      </w:pPr>
      <w:r w:rsidRPr="00B6216C">
        <w:rPr>
          <w:rFonts w:asciiTheme="majorHAnsi" w:hAnsiTheme="majorHAnsi"/>
          <w:b/>
          <w:szCs w:val="22"/>
        </w:rPr>
        <w:t>Uczestnicy postępowania</w:t>
      </w:r>
    </w:p>
    <w:p w:rsidR="000C3077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b/>
          <w:szCs w:val="22"/>
        </w:rPr>
      </w:pPr>
      <w:r w:rsidRPr="00B6216C">
        <w:rPr>
          <w:rFonts w:asciiTheme="majorHAnsi" w:hAnsiTheme="majorHAnsi"/>
          <w:b/>
          <w:szCs w:val="22"/>
        </w:rPr>
        <w:br/>
      </w:r>
    </w:p>
    <w:p w:rsidR="001E668A" w:rsidRPr="00A13977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i/>
          <w:szCs w:val="22"/>
          <w:u w:val="single"/>
        </w:rPr>
      </w:pPr>
      <w:r w:rsidRPr="00B6216C">
        <w:rPr>
          <w:rFonts w:asciiTheme="majorHAnsi" w:hAnsiTheme="majorHAnsi"/>
          <w:b/>
          <w:szCs w:val="22"/>
        </w:rPr>
        <w:br/>
      </w:r>
      <w:r w:rsidRPr="005146E5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Dotyczy: </w:t>
      </w:r>
      <w:r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dotyczy  postępowania  48/AZ/2020 </w:t>
      </w:r>
      <w:r w:rsidRPr="005146E5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prowadzonego  w  trybie  do  30.000  euro  na  </w:t>
      </w:r>
      <w:r>
        <w:rPr>
          <w:rFonts w:asciiTheme="majorHAnsi" w:hAnsiTheme="majorHAnsi"/>
          <w:i/>
          <w:color w:val="000000" w:themeColor="text1"/>
          <w:szCs w:val="22"/>
          <w:u w:val="single"/>
        </w:rPr>
        <w:t>d</w:t>
      </w:r>
      <w:r w:rsidRPr="00E95978">
        <w:rPr>
          <w:rFonts w:asciiTheme="majorHAnsi" w:hAnsiTheme="majorHAnsi"/>
          <w:i/>
          <w:color w:val="000000" w:themeColor="text1"/>
          <w:szCs w:val="22"/>
          <w:u w:val="single"/>
        </w:rPr>
        <w:t>ostaw</w:t>
      </w:r>
      <w:r>
        <w:rPr>
          <w:rFonts w:asciiTheme="majorHAnsi" w:hAnsiTheme="majorHAnsi"/>
          <w:i/>
          <w:color w:val="000000" w:themeColor="text1"/>
          <w:szCs w:val="22"/>
          <w:u w:val="single"/>
        </w:rPr>
        <w:t>e</w:t>
      </w:r>
      <w:r w:rsidRPr="00E95978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 środków higieny pacjenta dla SP ZOZ w Kędzierzynie – Koźlu</w:t>
      </w:r>
      <w:r w:rsidRPr="00A13977">
        <w:rPr>
          <w:rFonts w:asciiTheme="majorHAnsi" w:hAnsiTheme="majorHAnsi"/>
          <w:i/>
          <w:color w:val="000000" w:themeColor="text1"/>
          <w:szCs w:val="22"/>
          <w:u w:val="single"/>
        </w:rPr>
        <w:t xml:space="preserve">, </w:t>
      </w:r>
      <w:r w:rsidRPr="00A13977">
        <w:rPr>
          <w:rFonts w:asciiTheme="majorHAnsi" w:hAnsiTheme="majorHAnsi"/>
          <w:i/>
          <w:szCs w:val="22"/>
          <w:u w:val="single"/>
        </w:rPr>
        <w:t>wyjaśnienie treści ogłoszenia o zamówieniu nr 1.</w:t>
      </w:r>
    </w:p>
    <w:p w:rsidR="001E668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center"/>
        <w:rPr>
          <w:rFonts w:asciiTheme="majorHAnsi" w:hAnsiTheme="majorHAnsi"/>
          <w:szCs w:val="22"/>
          <w:u w:val="single"/>
        </w:rPr>
      </w:pPr>
    </w:p>
    <w:p w:rsidR="000C3077" w:rsidRPr="00822C18" w:rsidRDefault="000C3077" w:rsidP="001E668A">
      <w:pPr>
        <w:tabs>
          <w:tab w:val="left" w:pos="2835"/>
          <w:tab w:val="left" w:pos="7926"/>
        </w:tabs>
        <w:spacing w:after="960"/>
        <w:ind w:right="56"/>
        <w:contextualSpacing/>
        <w:jc w:val="center"/>
        <w:rPr>
          <w:rFonts w:asciiTheme="majorHAnsi" w:hAnsiTheme="majorHAnsi"/>
          <w:szCs w:val="22"/>
          <w:u w:val="single"/>
        </w:rPr>
      </w:pPr>
    </w:p>
    <w:p w:rsidR="001E668A" w:rsidRPr="00D30BF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sz w:val="21"/>
          <w:szCs w:val="21"/>
        </w:rPr>
      </w:pPr>
      <w:r w:rsidRPr="00D30BFA">
        <w:rPr>
          <w:rFonts w:asciiTheme="majorHAnsi" w:hAnsiTheme="majorHAnsi"/>
          <w:sz w:val="21"/>
          <w:szCs w:val="21"/>
        </w:rPr>
        <w:t xml:space="preserve">Samodzielny  Publiczny  Zespół  Opieki  Zdrowotnej  w  Kędzierzynie  -  Koźlu  niniejszym  wyjaśnia  treść  ogłoszenia </w:t>
      </w:r>
    </w:p>
    <w:p w:rsidR="001E668A" w:rsidRPr="00D30BF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sz w:val="21"/>
          <w:szCs w:val="21"/>
        </w:rPr>
      </w:pPr>
      <w:r w:rsidRPr="00D30BFA">
        <w:rPr>
          <w:rFonts w:asciiTheme="majorHAnsi" w:hAnsiTheme="majorHAnsi"/>
          <w:sz w:val="21"/>
          <w:szCs w:val="21"/>
        </w:rPr>
        <w:t>o zamówieniu sygn. 48/AZ/2020.</w:t>
      </w:r>
    </w:p>
    <w:p w:rsidR="001E668A" w:rsidRPr="00D30BF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sz w:val="21"/>
          <w:szCs w:val="21"/>
        </w:rPr>
      </w:pP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1 – Pakiet 1, poz. 1,</w:t>
      </w:r>
    </w:p>
    <w:p w:rsidR="000C3077" w:rsidRPr="00D30BFA" w:rsidRDefault="000C3077" w:rsidP="000C3077">
      <w:pPr>
        <w:spacing w:line="276" w:lineRule="auto"/>
        <w:rPr>
          <w:sz w:val="21"/>
          <w:szCs w:val="21"/>
        </w:rPr>
      </w:pPr>
      <w:r w:rsidRPr="00D30BFA">
        <w:rPr>
          <w:sz w:val="21"/>
          <w:szCs w:val="21"/>
        </w:rPr>
        <w:t>Czy Zamawiający dopuści myjkę zarejestrowaną jako produkt kosmetyczny, z 23% stawką VAT?</w:t>
      </w: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dopuszcza.</w:t>
      </w:r>
    </w:p>
    <w:p w:rsidR="000C3077" w:rsidRPr="00D30BFA" w:rsidRDefault="000C3077" w:rsidP="000C3077">
      <w:pPr>
        <w:spacing w:line="360" w:lineRule="auto"/>
        <w:jc w:val="both"/>
        <w:rPr>
          <w:b/>
          <w:sz w:val="21"/>
          <w:szCs w:val="21"/>
        </w:rPr>
      </w:pP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2 – Pakiet 1, poz. 1,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 xml:space="preserve">Czy Zamawiający dopuści jednorazową prostokątną ściereczkę nasączoną środkiem myjącym, aktywacja środka poprzez zwilżenie wodą, wykonana w całości z poliestru, o neutralnym Ph 5.5, rozmiary 12 x 20 cm, gramatura 100 g/m2, opakowanie 24 sztuki z odpowiednim przeliczeniem ilości, spełniające następujące standardy: </w:t>
      </w:r>
      <w:r w:rsidRPr="00D30BFA">
        <w:rPr>
          <w:sz w:val="21"/>
          <w:szCs w:val="21"/>
        </w:rPr>
        <w:br/>
        <w:t>EN ISO 13485:2012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ISO 14971:2012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980:2008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1041:2008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ISO 15223-1: 2012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ISO 10993-1: 2009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ISO 10993-5: 2009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ISO 10993-10: 2009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EN 62366:2008?</w:t>
      </w: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nie dopuszcza.</w:t>
      </w:r>
    </w:p>
    <w:p w:rsidR="000C3077" w:rsidRPr="00D30BFA" w:rsidRDefault="000C3077" w:rsidP="000C3077">
      <w:pPr>
        <w:spacing w:line="360" w:lineRule="auto"/>
        <w:jc w:val="both"/>
        <w:rPr>
          <w:b/>
          <w:sz w:val="21"/>
          <w:szCs w:val="21"/>
        </w:rPr>
      </w:pP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3 – Pakiet 1, poz. 2,</w:t>
      </w:r>
    </w:p>
    <w:p w:rsidR="000C3077" w:rsidRPr="00D30BFA" w:rsidRDefault="000C3077" w:rsidP="000C3077">
      <w:pPr>
        <w:jc w:val="both"/>
        <w:rPr>
          <w:sz w:val="21"/>
          <w:szCs w:val="21"/>
        </w:rPr>
      </w:pPr>
      <w:r w:rsidRPr="00D30BFA">
        <w:rPr>
          <w:sz w:val="21"/>
          <w:szCs w:val="21"/>
        </w:rPr>
        <w:t>a) Czy Zamawiający dopuści gąbkę w rozmiarze 12cm x 7,5cm/2,3cm?</w:t>
      </w:r>
    </w:p>
    <w:p w:rsidR="000C3077" w:rsidRPr="00D30BFA" w:rsidRDefault="000C3077" w:rsidP="000C3077">
      <w:pPr>
        <w:jc w:val="both"/>
        <w:rPr>
          <w:sz w:val="21"/>
          <w:szCs w:val="21"/>
        </w:rPr>
      </w:pPr>
      <w:r w:rsidRPr="00D30BFA">
        <w:rPr>
          <w:sz w:val="21"/>
          <w:szCs w:val="21"/>
        </w:rPr>
        <w:t>b) Czy Zamawiający dopuści gąbkę zarejestrowaną jako produkt biobójczy?</w:t>
      </w:r>
    </w:p>
    <w:p w:rsidR="000C3077" w:rsidRPr="00D30BFA" w:rsidRDefault="000C3077" w:rsidP="000C3077">
      <w:pPr>
        <w:jc w:val="both"/>
        <w:rPr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 ad a) i b): Zamawiający dopuszcza</w:t>
      </w:r>
    </w:p>
    <w:p w:rsidR="000C3077" w:rsidRPr="00D30BFA" w:rsidRDefault="000C3077" w:rsidP="000C3077">
      <w:pPr>
        <w:spacing w:line="360" w:lineRule="auto"/>
        <w:jc w:val="both"/>
        <w:rPr>
          <w:b/>
          <w:sz w:val="21"/>
          <w:szCs w:val="21"/>
        </w:rPr>
      </w:pP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4 – Pakiet 1, poz. 2,</w:t>
      </w:r>
    </w:p>
    <w:p w:rsidR="000C3077" w:rsidRPr="00D30BFA" w:rsidRDefault="000C3077" w:rsidP="000C3077">
      <w:pPr>
        <w:jc w:val="both"/>
        <w:rPr>
          <w:sz w:val="21"/>
          <w:szCs w:val="21"/>
        </w:rPr>
      </w:pPr>
      <w:r w:rsidRPr="00D30BFA">
        <w:rPr>
          <w:sz w:val="21"/>
          <w:szCs w:val="21"/>
        </w:rPr>
        <w:t>Czy Zamawiający dopuści myjki do ciała z 2% roztworem chlorheksydyny, szczególnie przeznaczone do przedoperacyjnego mycia ciała pacjenta. Zapewniają możliwość szybkiego umycia pacjenta antyseptycznym preparatem, bez konieczności spłukiwania. 2% diglukonianu chlorheksydyny szybko zabija wszelkie szkodliwe bakterie, które można znaleźć na skórze pacjenta, a także zapewnia długotrwałą ochronę, zapewniając dodatkową barierę antybakteryjną dla pacjentów znajdujących się w szpitalu. Istnieje możliwość stosowania ścierek bezpośrednio po wyjęciu z opakowania bądź po podgrzaniu w mikrofalówce. Rozmiar 33cm x 22cm, opakowanie a’4 sztuki z możliwością wielokrotnego zamykania. Produkt na stawce VAT 23%?</w:t>
      </w: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nie dopuszcza.</w:t>
      </w:r>
    </w:p>
    <w:p w:rsidR="00D30BFA" w:rsidRPr="00D30BFA" w:rsidRDefault="00D30BFA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5 – Pakiet 3, poz. 1,</w:t>
      </w:r>
    </w:p>
    <w:p w:rsidR="000C3077" w:rsidRPr="00D30BFA" w:rsidRDefault="000C3077" w:rsidP="000C3077">
      <w:pPr>
        <w:rPr>
          <w:sz w:val="21"/>
          <w:szCs w:val="21"/>
        </w:rPr>
      </w:pPr>
      <w:r w:rsidRPr="00D30BFA">
        <w:rPr>
          <w:sz w:val="21"/>
          <w:szCs w:val="21"/>
        </w:rPr>
        <w:t>Czy Zamawiający dopuści:</w:t>
      </w:r>
    </w:p>
    <w:p w:rsidR="000C3077" w:rsidRPr="00D30BFA" w:rsidRDefault="00D30BFA" w:rsidP="000C3077">
      <w:pPr>
        <w:rPr>
          <w:sz w:val="21"/>
          <w:szCs w:val="21"/>
        </w:rPr>
      </w:pPr>
      <w:r>
        <w:rPr>
          <w:sz w:val="21"/>
          <w:szCs w:val="21"/>
        </w:rPr>
        <w:lastRenderedPageBreak/>
        <w:t>a)</w:t>
      </w:r>
      <w:r w:rsidR="000C3077" w:rsidRPr="00D30BFA">
        <w:rPr>
          <w:sz w:val="21"/>
          <w:szCs w:val="21"/>
        </w:rPr>
        <w:t>Zestaw do higieny jamy ustnej zawierający - dwie gąbki pokryte dwuwęglanem sodu z możliwością odsysania z zagiętą końcówką oraz z zastawką do regulacji siły odsysania, roztwór 1,5% nadtlenku wodoru (10ml), żel nawilżający jamę ustną (3ml), każde pojedyncze opakowanie pełni jednocześnie funkcję pojemnika na płyn i pozwala na przygotowanie roztworu roboczego po otwarciu opakowania. Zarejestrowany jak wyrób medyczny klasy I</w:t>
      </w:r>
      <w:r w:rsidR="000C3077" w:rsidRPr="00D30BFA">
        <w:rPr>
          <w:sz w:val="21"/>
          <w:szCs w:val="21"/>
        </w:rPr>
        <w:br/>
        <w:t>lub</w:t>
      </w:r>
      <w:r w:rsidR="000C3077" w:rsidRPr="00D30BFA">
        <w:rPr>
          <w:sz w:val="21"/>
          <w:szCs w:val="21"/>
        </w:rPr>
        <w:br/>
      </w:r>
      <w:r>
        <w:rPr>
          <w:sz w:val="21"/>
          <w:szCs w:val="21"/>
        </w:rPr>
        <w:t xml:space="preserve">b) </w:t>
      </w:r>
      <w:r w:rsidR="000C3077" w:rsidRPr="00D30BFA">
        <w:rPr>
          <w:sz w:val="21"/>
          <w:szCs w:val="21"/>
        </w:rPr>
        <w:t>Zestaw do higieny jamy ustnej zawierający - dwie gąbki pokryte dwuwęglanem sodu z możliwością odsysania z zagiętą końcówką oraz z zastawką do regulacji siły odsysania, roztwór 0,12% chlorheksydyny (10 ml), żel nawilżający jamę ustną (3ml), każde pojedyncze opakowanie pełni jednocześnie funkcję pojemnika na płyn i pozwala na przygotowanie roztworu roboczego po otwarciu opakowania. Zarejestrowany jak wyrób medyczny klasy I?</w:t>
      </w:r>
    </w:p>
    <w:p w:rsidR="000C3077" w:rsidRPr="00D30BFA" w:rsidRDefault="000C3077" w:rsidP="000C3077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dopuszcza</w:t>
      </w:r>
      <w:r w:rsidR="00D30BFA">
        <w:rPr>
          <w:rFonts w:asciiTheme="majorHAnsi" w:hAnsiTheme="majorHAnsi"/>
          <w:color w:val="0070C0"/>
          <w:sz w:val="21"/>
          <w:szCs w:val="21"/>
        </w:rPr>
        <w:t xml:space="preserve"> ad a) oraz nie dopuszcza b)</w:t>
      </w:r>
      <w:r w:rsidRPr="00D30BFA">
        <w:rPr>
          <w:rFonts w:asciiTheme="majorHAnsi" w:hAnsiTheme="majorHAnsi"/>
          <w:color w:val="0070C0"/>
          <w:sz w:val="21"/>
          <w:szCs w:val="21"/>
        </w:rPr>
        <w:t>.</w:t>
      </w:r>
    </w:p>
    <w:p w:rsidR="000C3077" w:rsidRPr="00D30BFA" w:rsidRDefault="000C3077" w:rsidP="000C3077">
      <w:pPr>
        <w:spacing w:line="360" w:lineRule="auto"/>
        <w:jc w:val="both"/>
        <w:rPr>
          <w:b/>
          <w:sz w:val="21"/>
          <w:szCs w:val="21"/>
        </w:rPr>
      </w:pP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6 – Pakiet 3, poz. 3,</w:t>
      </w:r>
    </w:p>
    <w:p w:rsidR="00D30BFA" w:rsidRPr="00D30BFA" w:rsidRDefault="00D30BFA" w:rsidP="00D30BFA">
      <w:pPr>
        <w:rPr>
          <w:sz w:val="21"/>
          <w:szCs w:val="21"/>
        </w:rPr>
      </w:pPr>
      <w:r w:rsidRPr="00D30BFA">
        <w:rPr>
          <w:sz w:val="21"/>
          <w:szCs w:val="21"/>
        </w:rPr>
        <w:t>Czy Zamawiający dopuści żel nawilżający na bazie wody, w saszetce 3 ml z odpowiednim przeliczeniem ilości, w składzie m.in. aloes, który ma właściwości łagodzące?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nie dopuszcza.</w:t>
      </w:r>
    </w:p>
    <w:p w:rsidR="00D30BFA" w:rsidRPr="00D30BFA" w:rsidRDefault="00D30BFA" w:rsidP="000C3077">
      <w:pPr>
        <w:spacing w:line="360" w:lineRule="auto"/>
        <w:jc w:val="both"/>
        <w:rPr>
          <w:b/>
          <w:sz w:val="21"/>
          <w:szCs w:val="21"/>
        </w:rPr>
      </w:pP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7 – Pakiet 3, poz. 4,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sz w:val="21"/>
          <w:szCs w:val="21"/>
        </w:rPr>
      </w:pPr>
      <w:r w:rsidRPr="00D30BFA">
        <w:rPr>
          <w:sz w:val="21"/>
          <w:szCs w:val="21"/>
        </w:rPr>
        <w:t>Czy Zamawiający dopuści jednorazowy czepek do bezwodnego mycia głowy o dwuwarstwowej strukturze z oddzieloną zewnętrzną folią od warstwy absorpcyjnej, zawierający w składzie m. in. dimetikon, wyciąg z aloesu, witamina B5, witamina E, składniki zapobiegające powstawaniu elektryczności statycznej oraz hamujące rozwój m.in. grzybów, pleśni, z możliwością podgrzania w mikrofalówce przez 20 sekund przy 700W. Bez lateksu. Produkt na stawce VAT 23%?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dopuszcza.</w:t>
      </w:r>
    </w:p>
    <w:p w:rsidR="001E668A" w:rsidRPr="00D30BF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8 – Pakiet 3, poz. 5,</w:t>
      </w:r>
    </w:p>
    <w:p w:rsidR="00D30BFA" w:rsidRPr="00D30BFA" w:rsidRDefault="00D30BFA" w:rsidP="00D30BFA">
      <w:pPr>
        <w:rPr>
          <w:sz w:val="21"/>
          <w:szCs w:val="21"/>
        </w:rPr>
      </w:pPr>
      <w:r w:rsidRPr="00D30BFA">
        <w:rPr>
          <w:sz w:val="21"/>
          <w:szCs w:val="21"/>
        </w:rPr>
        <w:t>Czy Zamawiający dopuści miękkie i grube chusteczki, zapewniające higieniczną pielęgnację skóry, nasączone środkami myjącymi. Zawierają delikatny, oczyszczający, odświeżający i nawilżający preparat, z dodatkowymi właściwościami ochronnymi skóry. Stosowane bezpośrednio po wyjęciu z opakowania do codziennych procedur mycia ciała pacjenta. Możliwość wcześniejszego podgrzania w mikrofalówce do 20 sekund przy mocy 700 W. Nie wymagają użycia dodatkowej wody. Testowane dermatologicznie. Opakowanie a’12 sztuk z możliwością wielokrotnego zamykania. Rozmiar ok. 22x22 cm. Produkt na stawce VAT 23%?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nie dopuszcza.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9 – Pakiet 3, poz. 6,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sz w:val="21"/>
          <w:szCs w:val="21"/>
        </w:rPr>
      </w:pPr>
      <w:r w:rsidRPr="00D30BFA">
        <w:rPr>
          <w:sz w:val="21"/>
          <w:szCs w:val="21"/>
        </w:rPr>
        <w:t>Czy Zamawiający dopuści myjki z zawartością 3% dimetikonu, które zostały zaprojektowanie w celu zapewnienia dodatkowych właściwości pielęgnacyjnych dla wrażliwych pacjentów. Zawarty w składzie 3% dimetikon zapewnia przeźroczystą, nawilżającą i oddychającą barierę na skórze, która zabezpiecza ją przed kolejnym napływem moczu i kału. Możliwość wcześniejszego podgrzania w mikrofalówce do 20 sekund przy mocy 700 W. W składzie m. in. ekstrakt z aloesu, ekstrakt z rumianku. Opakowanie a’48 sztuk z możliwością wielokrotnego zamykania. Rozmiar ok. 20x20 cm.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nie dopuszcza.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D30BFA">
        <w:rPr>
          <w:rFonts w:asciiTheme="majorHAnsi" w:hAnsiTheme="majorHAnsi"/>
          <w:b/>
          <w:sz w:val="21"/>
          <w:szCs w:val="21"/>
          <w:u w:val="single"/>
        </w:rPr>
        <w:t>Pytanie 10 – Pakiet 3, poz. 6,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sz w:val="21"/>
          <w:szCs w:val="21"/>
        </w:rPr>
      </w:pPr>
      <w:r w:rsidRPr="00D30BFA">
        <w:rPr>
          <w:sz w:val="21"/>
          <w:szCs w:val="21"/>
        </w:rPr>
        <w:t>Czy Zamawiający dopuści nawilżające myjki barierowe z zawartością 3% dimetikonu. Zawarty w składzie 3% dimetikon zapewnia przeźroczystą, nawilżającą i oddychającą barierę na skórze, która zabezpiecza ją przed kolejnym napływem moczu i kału. Zastosowanie ścierek barierowych redukuje częstotliwość występowania infekcji występujących u pacjentów z nietrzymaniem moczu. Rozmiar 33cm x 22cm, opakowanie a’8sztuk z możliwością wielokrotnego zamykania, gramatura 165g/m2. Możliwość podgrzania w mikrofalówce do 30 sekund przy mocy 1000 W. W składzie m. in. wyciąg z aloesu?</w:t>
      </w:r>
    </w:p>
    <w:p w:rsidR="00D30BFA" w:rsidRPr="00D30BFA" w:rsidRDefault="00D30BFA" w:rsidP="00D30BFA">
      <w:pPr>
        <w:tabs>
          <w:tab w:val="left" w:pos="2835"/>
          <w:tab w:val="left" w:pos="7926"/>
        </w:tabs>
        <w:spacing w:after="960" w:line="276" w:lineRule="auto"/>
        <w:ind w:right="56"/>
        <w:contextualSpacing/>
        <w:jc w:val="both"/>
        <w:rPr>
          <w:rFonts w:asciiTheme="majorHAnsi" w:hAnsiTheme="majorHAnsi"/>
          <w:color w:val="0070C0"/>
          <w:sz w:val="21"/>
          <w:szCs w:val="21"/>
        </w:rPr>
      </w:pPr>
      <w:r w:rsidRPr="00D30BFA">
        <w:rPr>
          <w:rFonts w:asciiTheme="majorHAnsi" w:hAnsiTheme="majorHAnsi"/>
          <w:color w:val="0070C0"/>
          <w:sz w:val="21"/>
          <w:szCs w:val="21"/>
        </w:rPr>
        <w:t>Odpowiedź: Zamawiający dopuszcza.</w:t>
      </w:r>
    </w:p>
    <w:p w:rsidR="001E668A" w:rsidRPr="00D30BFA" w:rsidRDefault="001E668A" w:rsidP="001E668A">
      <w:pPr>
        <w:tabs>
          <w:tab w:val="left" w:pos="2835"/>
          <w:tab w:val="left" w:pos="7926"/>
        </w:tabs>
        <w:spacing w:after="960"/>
        <w:ind w:right="56"/>
        <w:contextualSpacing/>
        <w:jc w:val="both"/>
        <w:rPr>
          <w:rFonts w:asciiTheme="majorHAnsi" w:hAnsiTheme="majorHAnsi"/>
          <w:sz w:val="21"/>
          <w:szCs w:val="21"/>
        </w:rPr>
      </w:pPr>
    </w:p>
    <w:p w:rsidR="001E668A" w:rsidRPr="00D30BFA" w:rsidRDefault="001E668A" w:rsidP="00D30BFA">
      <w:pPr>
        <w:tabs>
          <w:tab w:val="left" w:pos="2835"/>
          <w:tab w:val="left" w:pos="7926"/>
        </w:tabs>
        <w:ind w:right="56"/>
        <w:contextualSpacing/>
        <w:jc w:val="both"/>
        <w:rPr>
          <w:rFonts w:asciiTheme="majorHAnsi" w:hAnsiTheme="majorHAnsi"/>
          <w:b/>
          <w:color w:val="FF0000"/>
          <w:sz w:val="21"/>
          <w:szCs w:val="21"/>
        </w:rPr>
      </w:pPr>
      <w:r w:rsidRPr="00D30BFA">
        <w:rPr>
          <w:rFonts w:asciiTheme="majorHAnsi" w:hAnsiTheme="majorHAnsi"/>
          <w:b/>
          <w:color w:val="FF0000"/>
          <w:sz w:val="21"/>
          <w:szCs w:val="21"/>
        </w:rPr>
        <w:t>Powyższe wyjaśnienia stają się wiążące dla wykonawców i należy traktować je jako integralną część ogłoszenia na wyżej wymienione postępowanie.</w:t>
      </w:r>
      <w:r w:rsidR="008863F3" w:rsidRPr="008863F3">
        <w:rPr>
          <w:rFonts w:asciiTheme="majorHAnsi" w:hAnsiTheme="majorHAnsi"/>
          <w:noProof/>
          <w:szCs w:val="22"/>
        </w:rPr>
        <w:t xml:space="preserve"> </w:t>
      </w:r>
    </w:p>
    <w:p w:rsidR="00D30BFA" w:rsidRDefault="008863F3" w:rsidP="001E668A">
      <w:pPr>
        <w:pStyle w:val="Nagwek1"/>
        <w:ind w:left="5670" w:right="56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9D05157" wp14:editId="57CD63ED">
            <wp:simplePos x="0" y="0"/>
            <wp:positionH relativeFrom="margin">
              <wp:posOffset>3726180</wp:posOffset>
            </wp:positionH>
            <wp:positionV relativeFrom="margin">
              <wp:posOffset>8366760</wp:posOffset>
            </wp:positionV>
            <wp:extent cx="2059305" cy="80010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68A">
        <w:rPr>
          <w:rFonts w:asciiTheme="majorHAnsi" w:hAnsiTheme="majorHAnsi"/>
          <w:szCs w:val="22"/>
        </w:rPr>
        <w:t xml:space="preserve">           </w:t>
      </w:r>
    </w:p>
    <w:p w:rsidR="00D30BFA" w:rsidRDefault="001E668A" w:rsidP="001E668A">
      <w:pPr>
        <w:pStyle w:val="Nagwek1"/>
        <w:ind w:left="5670" w:right="56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</w:t>
      </w:r>
    </w:p>
    <w:p w:rsidR="00D30BFA" w:rsidRDefault="00D30BFA" w:rsidP="001E668A">
      <w:pPr>
        <w:pStyle w:val="Nagwek1"/>
        <w:ind w:left="5670" w:right="56"/>
        <w:rPr>
          <w:rFonts w:asciiTheme="majorHAnsi" w:hAnsiTheme="majorHAnsi"/>
          <w:szCs w:val="22"/>
        </w:rPr>
      </w:pPr>
    </w:p>
    <w:p w:rsidR="00D30BFA" w:rsidRDefault="00D30BFA" w:rsidP="001E668A">
      <w:pPr>
        <w:pStyle w:val="Nagwek1"/>
        <w:ind w:left="5670" w:right="56"/>
        <w:rPr>
          <w:rFonts w:asciiTheme="majorHAnsi" w:hAnsiTheme="majorHAnsi"/>
          <w:szCs w:val="22"/>
        </w:rPr>
      </w:pPr>
    </w:p>
    <w:p w:rsidR="00D30BFA" w:rsidRDefault="00D30BFA" w:rsidP="001E668A">
      <w:pPr>
        <w:pStyle w:val="Nagwek1"/>
        <w:ind w:left="5670" w:right="56"/>
        <w:rPr>
          <w:rFonts w:asciiTheme="majorHAnsi" w:hAnsiTheme="majorHAnsi"/>
          <w:szCs w:val="22"/>
        </w:rPr>
      </w:pPr>
    </w:p>
    <w:p w:rsidR="001E668A" w:rsidRPr="00D30BFA" w:rsidRDefault="001E668A" w:rsidP="001E668A">
      <w:pPr>
        <w:pStyle w:val="Nagwek1"/>
        <w:ind w:left="5670" w:right="56"/>
        <w:rPr>
          <w:rFonts w:asciiTheme="majorHAnsi" w:hAnsiTheme="majorHAnsi" w:cs="Arial"/>
          <w:b w:val="0"/>
          <w:noProof/>
          <w:szCs w:val="22"/>
        </w:rPr>
      </w:pPr>
      <w:r w:rsidRPr="00B6216C">
        <w:rPr>
          <w:rFonts w:asciiTheme="majorHAnsi" w:hAnsiTheme="majorHAnsi"/>
          <w:szCs w:val="22"/>
        </w:rPr>
        <w:br/>
      </w:r>
      <w:r w:rsidRPr="00D30BFA">
        <w:rPr>
          <w:rFonts w:asciiTheme="majorHAnsi" w:hAnsiTheme="majorHAnsi" w:cs="Arial"/>
          <w:b w:val="0"/>
          <w:noProof/>
          <w:szCs w:val="22"/>
        </w:rPr>
        <w:t>………..……………………………………………….</w:t>
      </w:r>
    </w:p>
    <w:p w:rsidR="001E668A" w:rsidRPr="00D30BFA" w:rsidRDefault="000C3077" w:rsidP="00D30BFA">
      <w:pPr>
        <w:pStyle w:val="Nagwek1"/>
        <w:ind w:left="6663" w:right="56"/>
        <w:rPr>
          <w:rFonts w:asciiTheme="majorHAnsi" w:hAnsiTheme="majorHAnsi" w:cs="Arial"/>
          <w:b w:val="0"/>
          <w:szCs w:val="22"/>
        </w:rPr>
      </w:pPr>
      <w:r w:rsidRPr="00D30BFA">
        <w:rPr>
          <w:rFonts w:cs="Arial"/>
          <w:b w:val="0"/>
          <w:sz w:val="18"/>
          <w:szCs w:val="18"/>
        </w:rPr>
        <w:t>Kierownik zamawiającego</w:t>
      </w:r>
    </w:p>
    <w:p w:rsidR="00BB7F85" w:rsidRDefault="00BB7F85" w:rsidP="0092571C">
      <w:pPr>
        <w:ind w:left="3119" w:hanging="425"/>
        <w:rPr>
          <w:rFonts w:cs="Arial"/>
          <w:b/>
          <w:sz w:val="23"/>
          <w:szCs w:val="23"/>
          <w:u w:val="single"/>
        </w:rPr>
      </w:pPr>
    </w:p>
    <w:sectPr w:rsidR="00BB7F85" w:rsidSect="00D30BF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680" w:right="624" w:bottom="737" w:left="737" w:header="425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21" w:rsidRDefault="00EE0321">
      <w:r>
        <w:separator/>
      </w:r>
    </w:p>
  </w:endnote>
  <w:endnote w:type="continuationSeparator" w:id="0">
    <w:p w:rsidR="00EE0321" w:rsidRDefault="00EE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D8" w:rsidRPr="00C64778" w:rsidRDefault="00DF58D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C64778">
      <w:rPr>
        <w:rFonts w:asciiTheme="majorHAnsi" w:eastAsiaTheme="majorEastAsia" w:hAnsiTheme="majorHAnsi" w:cstheme="majorBidi"/>
        <w:sz w:val="20"/>
      </w:rPr>
      <w:t>48/AZ/2020</w:t>
    </w:r>
    <w:r w:rsidRPr="00C64778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C64778">
      <w:rPr>
        <w:rFonts w:asciiTheme="majorHAnsi" w:eastAsiaTheme="majorEastAsia" w:hAnsiTheme="majorHAnsi" w:cstheme="majorBidi"/>
        <w:sz w:val="20"/>
      </w:rPr>
      <w:t xml:space="preserve"> </w:t>
    </w:r>
    <w:r w:rsidRPr="00C64778">
      <w:rPr>
        <w:rFonts w:asciiTheme="minorHAnsi" w:eastAsiaTheme="minorEastAsia" w:hAnsiTheme="minorHAnsi" w:cstheme="minorBidi"/>
        <w:sz w:val="20"/>
      </w:rPr>
      <w:fldChar w:fldCharType="begin"/>
    </w:r>
    <w:r w:rsidRPr="00C64778">
      <w:rPr>
        <w:sz w:val="20"/>
      </w:rPr>
      <w:instrText>PAGE   \* MERGEFORMAT</w:instrText>
    </w:r>
    <w:r w:rsidRPr="00C64778">
      <w:rPr>
        <w:rFonts w:asciiTheme="minorHAnsi" w:eastAsiaTheme="minorEastAsia" w:hAnsiTheme="minorHAnsi" w:cstheme="minorBidi"/>
        <w:sz w:val="20"/>
      </w:rPr>
      <w:fldChar w:fldCharType="separate"/>
    </w:r>
    <w:r w:rsidR="00B47078" w:rsidRPr="00B47078">
      <w:rPr>
        <w:rFonts w:asciiTheme="majorHAnsi" w:eastAsiaTheme="majorEastAsia" w:hAnsiTheme="majorHAnsi" w:cstheme="majorBidi"/>
        <w:noProof/>
        <w:sz w:val="20"/>
      </w:rPr>
      <w:t>2</w:t>
    </w:r>
    <w:r w:rsidRPr="00C64778">
      <w:rPr>
        <w:rFonts w:asciiTheme="majorHAnsi" w:eastAsiaTheme="majorEastAsia" w:hAnsiTheme="majorHAnsi" w:cstheme="majorBidi"/>
        <w:sz w:val="20"/>
      </w:rPr>
      <w:fldChar w:fldCharType="end"/>
    </w:r>
  </w:p>
  <w:p w:rsidR="00DF58D8" w:rsidRDefault="00DF58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78" w:rsidRPr="00C64778" w:rsidRDefault="00C6477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C64778">
      <w:rPr>
        <w:rFonts w:asciiTheme="majorHAnsi" w:eastAsiaTheme="majorEastAsia" w:hAnsiTheme="majorHAnsi" w:cstheme="majorBidi"/>
        <w:sz w:val="20"/>
      </w:rPr>
      <w:t>48/AZ/2020</w:t>
    </w:r>
    <w:r w:rsidRPr="00C64778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C64778">
      <w:rPr>
        <w:rFonts w:asciiTheme="majorHAnsi" w:eastAsiaTheme="majorEastAsia" w:hAnsiTheme="majorHAnsi" w:cstheme="majorBidi"/>
        <w:sz w:val="20"/>
      </w:rPr>
      <w:t xml:space="preserve"> </w:t>
    </w:r>
    <w:r w:rsidRPr="00C64778">
      <w:rPr>
        <w:rFonts w:asciiTheme="minorHAnsi" w:eastAsiaTheme="minorEastAsia" w:hAnsiTheme="minorHAnsi" w:cstheme="minorBidi"/>
        <w:sz w:val="20"/>
      </w:rPr>
      <w:fldChar w:fldCharType="begin"/>
    </w:r>
    <w:r w:rsidRPr="00C64778">
      <w:rPr>
        <w:sz w:val="20"/>
      </w:rPr>
      <w:instrText>PAGE   \* MERGEFORMAT</w:instrText>
    </w:r>
    <w:r w:rsidRPr="00C64778">
      <w:rPr>
        <w:rFonts w:asciiTheme="minorHAnsi" w:eastAsiaTheme="minorEastAsia" w:hAnsiTheme="minorHAnsi" w:cstheme="minorBidi"/>
        <w:sz w:val="20"/>
      </w:rPr>
      <w:fldChar w:fldCharType="separate"/>
    </w:r>
    <w:r w:rsidR="00B47078" w:rsidRPr="00B47078">
      <w:rPr>
        <w:rFonts w:asciiTheme="majorHAnsi" w:eastAsiaTheme="majorEastAsia" w:hAnsiTheme="majorHAnsi" w:cstheme="majorBidi"/>
        <w:noProof/>
        <w:sz w:val="20"/>
      </w:rPr>
      <w:t>1</w:t>
    </w:r>
    <w:r w:rsidRPr="00C64778">
      <w:rPr>
        <w:rFonts w:asciiTheme="majorHAnsi" w:eastAsiaTheme="majorEastAsia" w:hAnsiTheme="majorHAnsi" w:cstheme="majorBidi"/>
        <w:sz w:val="20"/>
      </w:rPr>
      <w:fldChar w:fldCharType="end"/>
    </w:r>
  </w:p>
  <w:p w:rsidR="00DF58D8" w:rsidRDefault="00DF5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21" w:rsidRDefault="00EE0321">
      <w:r>
        <w:separator/>
      </w:r>
    </w:p>
  </w:footnote>
  <w:footnote w:type="continuationSeparator" w:id="0">
    <w:p w:rsidR="00EE0321" w:rsidRDefault="00EE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D8" w:rsidRPr="002955FD" w:rsidRDefault="00DF58D8">
    <w:pPr>
      <w:pStyle w:val="Nagwek"/>
      <w:rPr>
        <w:sz w:val="2"/>
        <w:szCs w:val="2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C1BE3D" wp14:editId="6BAC0772">
              <wp:simplePos x="0" y="0"/>
              <wp:positionH relativeFrom="column">
                <wp:posOffset>-76835</wp:posOffset>
              </wp:positionH>
              <wp:positionV relativeFrom="paragraph">
                <wp:posOffset>921385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72.55pt" to="-6.0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D8" w:rsidRDefault="00DF58D8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1A67FB9" wp14:editId="2B7EB7D9">
          <wp:simplePos x="0" y="0"/>
          <wp:positionH relativeFrom="column">
            <wp:posOffset>324787</wp:posOffset>
          </wp:positionH>
          <wp:positionV relativeFrom="paragraph">
            <wp:posOffset>370935</wp:posOffset>
          </wp:positionV>
          <wp:extent cx="504967" cy="504967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x10mm - kolor (rgb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92" cy="50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78D">
      <w:rPr>
        <w:rFonts w:cs="Arial"/>
        <w:noProof/>
        <w:szCs w:val="22"/>
      </w:rPr>
      <w:t xml:space="preserve"> </w:t>
    </w:r>
    <w:r w:rsidRPr="00C8578D">
      <w:rPr>
        <w:rFonts w:cs="Arial"/>
        <w:noProof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5FB8EE" wp14:editId="6E4645AB">
              <wp:simplePos x="0" y="0"/>
              <wp:positionH relativeFrom="column">
                <wp:posOffset>-77821</wp:posOffset>
              </wp:positionH>
              <wp:positionV relativeFrom="paragraph">
                <wp:posOffset>268577</wp:posOffset>
              </wp:positionV>
              <wp:extent cx="6472800" cy="1163320"/>
              <wp:effectExtent l="0" t="0" r="2349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800" cy="1163320"/>
                        <a:chOff x="-1" y="43891"/>
                        <a:chExt cx="6473045" cy="116398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819302"/>
                          <a:ext cx="6473045" cy="37461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8D8" w:rsidRPr="00E93286" w:rsidRDefault="00DF58D8" w:rsidP="00204A0C">
                            <w:pPr>
                              <w:pStyle w:val="Nagwe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Dział Zaopatrzenia i Zamówień Publicznych</w:t>
                            </w:r>
                            <w:r w:rsidRPr="00E932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24 Kwietnia 5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 xml:space="preserve"> 47-2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E93286">
                              <w:rPr>
                                <w:sz w:val="18"/>
                                <w:szCs w:val="18"/>
                              </w:rPr>
                              <w:t>0 Kędzierzyn-Koźle</w:t>
                            </w:r>
                          </w:p>
                          <w:p w:rsidR="00DF58D8" w:rsidRPr="002452CA" w:rsidRDefault="00DF58D8" w:rsidP="00204A0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tel. +48 774 062 530,   faks +48 774 062 567,   e-mail: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zaopatrzenie</w:t>
                            </w:r>
                            <w:r w:rsidRPr="002452CA">
                              <w:rPr>
                                <w:sz w:val="18"/>
                                <w:szCs w:val="18"/>
                                <w:lang w:val="de-DE"/>
                              </w:rPr>
                              <w:t>@e-szpital.eu</w:t>
                            </w:r>
                          </w:p>
                          <w:p w:rsidR="00DF58D8" w:rsidRPr="002452CA" w:rsidRDefault="00DF58D8" w:rsidP="0034461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g:grpSp>
                      <wpg:cNvPr id="4" name="Grupa 4"/>
                      <wpg:cNvGrpSpPr/>
                      <wpg:grpSpPr>
                        <a:xfrm>
                          <a:off x="0" y="43891"/>
                          <a:ext cx="6472800" cy="1163981"/>
                          <a:chOff x="0" y="43891"/>
                          <a:chExt cx="6472800" cy="116398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54" y="43891"/>
                            <a:ext cx="4831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8D8" w:rsidRDefault="00DF58D8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57469">
                                <w:rPr>
                                  <w:b/>
                                  <w:sz w:val="24"/>
                                </w:rPr>
                                <w:t>Samodzielny Publiczny Zespół Opieki Zdrowotnej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957469">
                                <w:rPr>
                                  <w:b/>
                                  <w:sz w:val="24"/>
                                </w:rPr>
                                <w:t>w Kędzierzynie – Koźlu</w:t>
                              </w:r>
                            </w:p>
                            <w:p w:rsidR="00DF58D8" w:rsidRPr="00C62C75" w:rsidRDefault="00DF58D8" w:rsidP="00344618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ul. 24 Kwietnia 5</w:t>
                              </w:r>
                              <w:r w:rsidRPr="00C62C7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C62C75">
                                <w:rPr>
                                  <w:sz w:val="18"/>
                                  <w:szCs w:val="18"/>
                                </w:rPr>
                                <w:t>47-200 Kędzierzyn – Koźle</w:t>
                              </w:r>
                            </w:p>
                            <w:p w:rsidR="00DF58D8" w:rsidRDefault="00DF58D8" w:rsidP="00344618">
                              <w:pPr>
                                <w:pStyle w:val="Nagwek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57469">
                                <w:rPr>
                                  <w:sz w:val="18"/>
                                  <w:szCs w:val="18"/>
                                </w:rPr>
                                <w:t>NIP: 749-17-90-304,    REGO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N: 000314661</w:t>
                              </w:r>
                            </w:p>
                            <w:p w:rsidR="00DF58D8" w:rsidRPr="009722A1" w:rsidRDefault="00DF58D8" w:rsidP="0034461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 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4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00,    faks +48 774 062 544,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spzoz@e-szpital.eu,   www.</w:t>
                              </w:r>
                              <w:r w:rsidRPr="009722A1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e-szpital.eu</w:t>
                              </w:r>
                            </w:p>
                            <w:p w:rsidR="00DF58D8" w:rsidRPr="009722A1" w:rsidRDefault="00DF58D8" w:rsidP="00344618">
                              <w:pPr>
                                <w:pStyle w:val="Nagwek"/>
                                <w:jc w:val="center"/>
                                <w:rPr>
                                  <w:b/>
                                  <w:sz w:val="24"/>
                                  <w:lang w:val="de-DE"/>
                                </w:rPr>
                              </w:pPr>
                            </w:p>
                            <w:p w:rsidR="00DF58D8" w:rsidRPr="009722A1" w:rsidRDefault="00DF58D8" w:rsidP="00344618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0" y="804672"/>
                            <a:ext cx="6472800" cy="403200"/>
                            <a:chOff x="0" y="0"/>
                            <a:chExt cx="6472800" cy="402336"/>
                          </a:xfrm>
                        </wpg:grpSpPr>
                        <wps:wsp>
                          <wps:cNvPr id="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692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2336"/>
                              <a:ext cx="64728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6.15pt;margin-top:21.1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<v:fill color2="white [3212]" focus="50%" type="gradient"/>
                <v:textbox inset="0,1mm,0,0">
                  <w:txbxContent>
                    <w:p w:rsidR="00DF58D8" w:rsidRPr="00E93286" w:rsidRDefault="00DF58D8" w:rsidP="00204A0C">
                      <w:pPr>
                        <w:pStyle w:val="Nagwe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Dział Zaopatrzenia i Zamówień Publicznych</w:t>
                      </w:r>
                      <w:r w:rsidRPr="00E93286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sz w:val="18"/>
                          <w:szCs w:val="18"/>
                        </w:rPr>
                        <w:t>24 Kwietnia 5</w:t>
                      </w:r>
                      <w:r w:rsidRPr="00E93286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E93286">
                        <w:rPr>
                          <w:sz w:val="18"/>
                          <w:szCs w:val="18"/>
                        </w:rPr>
                        <w:t xml:space="preserve"> 47-2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Pr="00E93286">
                        <w:rPr>
                          <w:sz w:val="18"/>
                          <w:szCs w:val="18"/>
                        </w:rPr>
                        <w:t>0 Kędzierzyn-Koźle</w:t>
                      </w:r>
                    </w:p>
                    <w:p w:rsidR="00DF58D8" w:rsidRPr="002452CA" w:rsidRDefault="00DF58D8" w:rsidP="00204A0C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tel. +48 774 062 530,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faks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 +48 774 062 567,   </w:t>
                      </w:r>
                      <w:proofErr w:type="spellStart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zaopatrzenie</w:t>
                      </w:r>
                      <w:r w:rsidRPr="002452CA">
                        <w:rPr>
                          <w:sz w:val="18"/>
                          <w:szCs w:val="18"/>
                          <w:lang w:val="de-DE"/>
                        </w:rPr>
                        <w:t>@e-szpital.eu</w:t>
                      </w:r>
                    </w:p>
                    <w:p w:rsidR="00DF58D8" w:rsidRPr="002452CA" w:rsidRDefault="00DF58D8" w:rsidP="00344618">
                      <w:pPr>
                        <w:jc w:val="center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F58D8" w:rsidRDefault="00DF58D8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57469">
                          <w:rPr>
                            <w:b/>
                            <w:sz w:val="24"/>
                          </w:rPr>
                          <w:t>Samodzielny Publiczny Zespół Opieki Zdrowotnej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957469">
                          <w:rPr>
                            <w:b/>
                            <w:sz w:val="24"/>
                          </w:rPr>
                          <w:t>w Kędzierzynie – Koźlu</w:t>
                        </w:r>
                      </w:p>
                      <w:p w:rsidR="00DF58D8" w:rsidRPr="00C62C75" w:rsidRDefault="00DF58D8" w:rsidP="00344618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ul. 24 Kwietnia 5</w:t>
                        </w:r>
                        <w:r w:rsidRPr="00C62C75">
                          <w:rPr>
                            <w:rFonts w:cs="Arial"/>
                            <w:sz w:val="18"/>
                            <w:szCs w:val="18"/>
                          </w:rPr>
                          <w:t xml:space="preserve">,  </w:t>
                        </w:r>
                        <w:r w:rsidRPr="00C62C75">
                          <w:rPr>
                            <w:sz w:val="18"/>
                            <w:szCs w:val="18"/>
                          </w:rPr>
                          <w:t>47-200 Kędzierzyn – Koźle</w:t>
                        </w:r>
                      </w:p>
                      <w:p w:rsidR="00DF58D8" w:rsidRDefault="00DF58D8" w:rsidP="00344618">
                        <w:pPr>
                          <w:pStyle w:val="Nagwek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469">
                          <w:rPr>
                            <w:sz w:val="18"/>
                            <w:szCs w:val="18"/>
                          </w:rPr>
                          <w:t>NIP: 749-17-90-304,    REGO</w:t>
                        </w:r>
                        <w:r>
                          <w:rPr>
                            <w:sz w:val="18"/>
                            <w:szCs w:val="18"/>
                          </w:rPr>
                          <w:t>N: 000314661</w:t>
                        </w:r>
                      </w:p>
                      <w:p w:rsidR="00DF58D8" w:rsidRPr="009722A1" w:rsidRDefault="00DF58D8" w:rsidP="00344618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tel. +48 774 062 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4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00,    </w:t>
                        </w:r>
                        <w:proofErr w:type="spellStart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faks</w:t>
                        </w:r>
                        <w:proofErr w:type="spellEnd"/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 xml:space="preserve"> +48 774 062 544,   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spzoz@e-szpital.eu,   www.</w:t>
                        </w:r>
                        <w:r w:rsidRPr="009722A1">
                          <w:rPr>
                            <w:sz w:val="18"/>
                            <w:szCs w:val="18"/>
                            <w:lang w:val="de-DE"/>
                          </w:rPr>
                          <w:t>e-szpital.eu</w:t>
                        </w:r>
                      </w:p>
                      <w:p w:rsidR="00DF58D8" w:rsidRPr="009722A1" w:rsidRDefault="00DF58D8" w:rsidP="00344618">
                        <w:pPr>
                          <w:pStyle w:val="Nagwek"/>
                          <w:jc w:val="center"/>
                          <w:rPr>
                            <w:b/>
                            <w:sz w:val="24"/>
                            <w:lang w:val="de-DE"/>
                          </w:rPr>
                        </w:pPr>
                      </w:p>
                      <w:p w:rsidR="00DF58D8" w:rsidRPr="009722A1" w:rsidRDefault="00DF58D8" w:rsidP="00344618">
                        <w:pPr>
                          <w:jc w:val="center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A14"/>
    <w:multiLevelType w:val="hybridMultilevel"/>
    <w:tmpl w:val="4FF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C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A1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B87418"/>
    <w:multiLevelType w:val="hybridMultilevel"/>
    <w:tmpl w:val="0268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5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88135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1B5CA0"/>
    <w:multiLevelType w:val="hybridMultilevel"/>
    <w:tmpl w:val="80386F8C"/>
    <w:lvl w:ilvl="0" w:tplc="6C9866EA">
      <w:start w:val="1"/>
      <w:numFmt w:val="decimal"/>
      <w:lvlText w:val="%1."/>
      <w:lvlJc w:val="left"/>
      <w:pPr>
        <w:ind w:left="630" w:hanging="360"/>
      </w:pPr>
      <w:rPr>
        <w:rFonts w:cs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25F458F"/>
    <w:multiLevelType w:val="hybridMultilevel"/>
    <w:tmpl w:val="64C8BDDC"/>
    <w:lvl w:ilvl="0" w:tplc="FC340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719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5500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23330"/>
    <w:multiLevelType w:val="hybridMultilevel"/>
    <w:tmpl w:val="E144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498E"/>
    <w:multiLevelType w:val="hybridMultilevel"/>
    <w:tmpl w:val="14542680"/>
    <w:lvl w:ilvl="0" w:tplc="5E36B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A7BB7"/>
    <w:multiLevelType w:val="hybridMultilevel"/>
    <w:tmpl w:val="86F028D4"/>
    <w:lvl w:ilvl="0" w:tplc="39387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4960F0"/>
    <w:multiLevelType w:val="singleLevel"/>
    <w:tmpl w:val="62C20D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316F9B"/>
    <w:multiLevelType w:val="hybridMultilevel"/>
    <w:tmpl w:val="445C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5E73"/>
    <w:multiLevelType w:val="hybridMultilevel"/>
    <w:tmpl w:val="9C9E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029"/>
    <w:multiLevelType w:val="singleLevel"/>
    <w:tmpl w:val="1A92C9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0D727FC"/>
    <w:multiLevelType w:val="hybridMultilevel"/>
    <w:tmpl w:val="F670C604"/>
    <w:lvl w:ilvl="0" w:tplc="D14C0B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D7255"/>
    <w:multiLevelType w:val="hybridMultilevel"/>
    <w:tmpl w:val="116E2974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F7F002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22A518E"/>
    <w:multiLevelType w:val="hybridMultilevel"/>
    <w:tmpl w:val="F432A72A"/>
    <w:lvl w:ilvl="0" w:tplc="8D2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69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64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C6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2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EA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B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5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06E65"/>
    <w:multiLevelType w:val="hybridMultilevel"/>
    <w:tmpl w:val="D77A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1087D"/>
    <w:multiLevelType w:val="hybridMultilevel"/>
    <w:tmpl w:val="DB62F83E"/>
    <w:lvl w:ilvl="0" w:tplc="E894F72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A401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C4512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1DD9"/>
    <w:multiLevelType w:val="hybridMultilevel"/>
    <w:tmpl w:val="59F0D176"/>
    <w:lvl w:ilvl="0" w:tplc="E330650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7">
    <w:nsid w:val="6ACC5A88"/>
    <w:multiLevelType w:val="hybridMultilevel"/>
    <w:tmpl w:val="C9B26662"/>
    <w:lvl w:ilvl="0" w:tplc="23C22E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13035"/>
    <w:multiLevelType w:val="hybridMultilevel"/>
    <w:tmpl w:val="1F08DAB6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7BAC5061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8"/>
  </w:num>
  <w:num w:numId="5">
    <w:abstractNumId w:val="23"/>
  </w:num>
  <w:num w:numId="6">
    <w:abstractNumId w:val="5"/>
  </w:num>
  <w:num w:numId="7">
    <w:abstractNumId w:val="19"/>
  </w:num>
  <w:num w:numId="8">
    <w:abstractNumId w:val="24"/>
  </w:num>
  <w:num w:numId="9">
    <w:abstractNumId w:val="4"/>
  </w:num>
  <w:num w:numId="10">
    <w:abstractNumId w:val="1"/>
  </w:num>
  <w:num w:numId="11">
    <w:abstractNumId w:val="20"/>
  </w:num>
  <w:num w:numId="12">
    <w:abstractNumId w:val="13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6"/>
  </w:num>
  <w:num w:numId="18">
    <w:abstractNumId w:val="3"/>
  </w:num>
  <w:num w:numId="19">
    <w:abstractNumId w:val="22"/>
  </w:num>
  <w:num w:numId="20">
    <w:abstractNumId w:val="28"/>
  </w:num>
  <w:num w:numId="21">
    <w:abstractNumId w:val="26"/>
  </w:num>
  <w:num w:numId="22">
    <w:abstractNumId w:val="10"/>
  </w:num>
  <w:num w:numId="23">
    <w:abstractNumId w:val="18"/>
  </w:num>
  <w:num w:numId="24">
    <w:abstractNumId w:val="27"/>
  </w:num>
  <w:num w:numId="25">
    <w:abstractNumId w:val="0"/>
  </w:num>
  <w:num w:numId="26">
    <w:abstractNumId w:val="14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13807"/>
    <w:rsid w:val="00015390"/>
    <w:rsid w:val="0004570E"/>
    <w:rsid w:val="00053BE9"/>
    <w:rsid w:val="0005514F"/>
    <w:rsid w:val="00055C8B"/>
    <w:rsid w:val="00055FEA"/>
    <w:rsid w:val="00062C27"/>
    <w:rsid w:val="000652B1"/>
    <w:rsid w:val="00071980"/>
    <w:rsid w:val="00075532"/>
    <w:rsid w:val="00077E50"/>
    <w:rsid w:val="00091D1F"/>
    <w:rsid w:val="00093098"/>
    <w:rsid w:val="000A1311"/>
    <w:rsid w:val="000A69A2"/>
    <w:rsid w:val="000C3077"/>
    <w:rsid w:val="000E3DD8"/>
    <w:rsid w:val="000F2C9C"/>
    <w:rsid w:val="001043FD"/>
    <w:rsid w:val="00107079"/>
    <w:rsid w:val="0011612D"/>
    <w:rsid w:val="0013241D"/>
    <w:rsid w:val="001411A2"/>
    <w:rsid w:val="00142A56"/>
    <w:rsid w:val="00142C7F"/>
    <w:rsid w:val="0015453B"/>
    <w:rsid w:val="001629BF"/>
    <w:rsid w:val="00184186"/>
    <w:rsid w:val="001845D2"/>
    <w:rsid w:val="001859FC"/>
    <w:rsid w:val="001873B4"/>
    <w:rsid w:val="00192F7B"/>
    <w:rsid w:val="001B04AA"/>
    <w:rsid w:val="001B6E19"/>
    <w:rsid w:val="001E668A"/>
    <w:rsid w:val="001F33F5"/>
    <w:rsid w:val="002016F0"/>
    <w:rsid w:val="00204A0C"/>
    <w:rsid w:val="00212313"/>
    <w:rsid w:val="00220672"/>
    <w:rsid w:val="0024064B"/>
    <w:rsid w:val="002452CA"/>
    <w:rsid w:val="00256EBA"/>
    <w:rsid w:val="00263BC4"/>
    <w:rsid w:val="00265888"/>
    <w:rsid w:val="002674FB"/>
    <w:rsid w:val="0028299B"/>
    <w:rsid w:val="002911E2"/>
    <w:rsid w:val="002955FD"/>
    <w:rsid w:val="002A1CC7"/>
    <w:rsid w:val="002A37E4"/>
    <w:rsid w:val="002B6A35"/>
    <w:rsid w:val="002E3AD5"/>
    <w:rsid w:val="002E54D4"/>
    <w:rsid w:val="002F073E"/>
    <w:rsid w:val="002F0D92"/>
    <w:rsid w:val="002F2EE1"/>
    <w:rsid w:val="002F3B2E"/>
    <w:rsid w:val="0030324D"/>
    <w:rsid w:val="003039B1"/>
    <w:rsid w:val="00305B86"/>
    <w:rsid w:val="003169D1"/>
    <w:rsid w:val="00326D1E"/>
    <w:rsid w:val="0032765E"/>
    <w:rsid w:val="0033091D"/>
    <w:rsid w:val="00332023"/>
    <w:rsid w:val="0034407F"/>
    <w:rsid w:val="00344618"/>
    <w:rsid w:val="0034646D"/>
    <w:rsid w:val="00355357"/>
    <w:rsid w:val="00360317"/>
    <w:rsid w:val="0039653D"/>
    <w:rsid w:val="003A7AC5"/>
    <w:rsid w:val="003B0287"/>
    <w:rsid w:val="003B0ED8"/>
    <w:rsid w:val="003B18F3"/>
    <w:rsid w:val="003C6348"/>
    <w:rsid w:val="003D1A34"/>
    <w:rsid w:val="003D2BBF"/>
    <w:rsid w:val="003E21C6"/>
    <w:rsid w:val="00401E5A"/>
    <w:rsid w:val="004069DA"/>
    <w:rsid w:val="00415BCD"/>
    <w:rsid w:val="00431C85"/>
    <w:rsid w:val="004349AC"/>
    <w:rsid w:val="004357D5"/>
    <w:rsid w:val="0044085E"/>
    <w:rsid w:val="00441F49"/>
    <w:rsid w:val="004472C6"/>
    <w:rsid w:val="004473B2"/>
    <w:rsid w:val="00450676"/>
    <w:rsid w:val="004542CB"/>
    <w:rsid w:val="00454F08"/>
    <w:rsid w:val="00463523"/>
    <w:rsid w:val="00474430"/>
    <w:rsid w:val="004835F2"/>
    <w:rsid w:val="00483621"/>
    <w:rsid w:val="0049086D"/>
    <w:rsid w:val="004A183B"/>
    <w:rsid w:val="004A4A6B"/>
    <w:rsid w:val="004B6ED3"/>
    <w:rsid w:val="004C40B6"/>
    <w:rsid w:val="004E2079"/>
    <w:rsid w:val="00511499"/>
    <w:rsid w:val="00521889"/>
    <w:rsid w:val="00524ED8"/>
    <w:rsid w:val="005335A0"/>
    <w:rsid w:val="005451A4"/>
    <w:rsid w:val="00547B2F"/>
    <w:rsid w:val="00550835"/>
    <w:rsid w:val="00552891"/>
    <w:rsid w:val="0056380E"/>
    <w:rsid w:val="005666CF"/>
    <w:rsid w:val="00566DF2"/>
    <w:rsid w:val="00570223"/>
    <w:rsid w:val="00571D2A"/>
    <w:rsid w:val="00572DDD"/>
    <w:rsid w:val="00572EE8"/>
    <w:rsid w:val="005837D6"/>
    <w:rsid w:val="00590463"/>
    <w:rsid w:val="00591705"/>
    <w:rsid w:val="005B2E46"/>
    <w:rsid w:val="005B3490"/>
    <w:rsid w:val="005B79C9"/>
    <w:rsid w:val="005C2AF6"/>
    <w:rsid w:val="005C4038"/>
    <w:rsid w:val="005C6501"/>
    <w:rsid w:val="005D70EB"/>
    <w:rsid w:val="005F6518"/>
    <w:rsid w:val="00600751"/>
    <w:rsid w:val="00602AB2"/>
    <w:rsid w:val="006106CE"/>
    <w:rsid w:val="00612EF2"/>
    <w:rsid w:val="00612F22"/>
    <w:rsid w:val="0061314A"/>
    <w:rsid w:val="006221B2"/>
    <w:rsid w:val="006244C5"/>
    <w:rsid w:val="006258F3"/>
    <w:rsid w:val="00630D01"/>
    <w:rsid w:val="00640853"/>
    <w:rsid w:val="00670E8C"/>
    <w:rsid w:val="006A1653"/>
    <w:rsid w:val="006D10EB"/>
    <w:rsid w:val="006D64B9"/>
    <w:rsid w:val="006E4461"/>
    <w:rsid w:val="006E63FE"/>
    <w:rsid w:val="00701A30"/>
    <w:rsid w:val="007136B1"/>
    <w:rsid w:val="00716F6E"/>
    <w:rsid w:val="007325A7"/>
    <w:rsid w:val="007441AD"/>
    <w:rsid w:val="00761E53"/>
    <w:rsid w:val="00767919"/>
    <w:rsid w:val="007801C1"/>
    <w:rsid w:val="00786334"/>
    <w:rsid w:val="00786782"/>
    <w:rsid w:val="00790F99"/>
    <w:rsid w:val="007A3AA7"/>
    <w:rsid w:val="007A5DF7"/>
    <w:rsid w:val="007A7F7B"/>
    <w:rsid w:val="007B24FE"/>
    <w:rsid w:val="007B5A1B"/>
    <w:rsid w:val="007C59E8"/>
    <w:rsid w:val="007E2C59"/>
    <w:rsid w:val="007F0AD2"/>
    <w:rsid w:val="007F1F9F"/>
    <w:rsid w:val="007F2FCA"/>
    <w:rsid w:val="00816BF3"/>
    <w:rsid w:val="008221CF"/>
    <w:rsid w:val="008406BE"/>
    <w:rsid w:val="00851177"/>
    <w:rsid w:val="008607B5"/>
    <w:rsid w:val="00861868"/>
    <w:rsid w:val="008631D9"/>
    <w:rsid w:val="008863F3"/>
    <w:rsid w:val="008A2A30"/>
    <w:rsid w:val="008B0E40"/>
    <w:rsid w:val="008C129B"/>
    <w:rsid w:val="008D67E1"/>
    <w:rsid w:val="008D7402"/>
    <w:rsid w:val="008E0883"/>
    <w:rsid w:val="00900C5E"/>
    <w:rsid w:val="009041DD"/>
    <w:rsid w:val="00905BF5"/>
    <w:rsid w:val="009067BE"/>
    <w:rsid w:val="009132FD"/>
    <w:rsid w:val="009247AF"/>
    <w:rsid w:val="0092571C"/>
    <w:rsid w:val="00931706"/>
    <w:rsid w:val="00936825"/>
    <w:rsid w:val="009407C7"/>
    <w:rsid w:val="00947C4F"/>
    <w:rsid w:val="00950B8C"/>
    <w:rsid w:val="009551AB"/>
    <w:rsid w:val="00957469"/>
    <w:rsid w:val="009722A1"/>
    <w:rsid w:val="00994D83"/>
    <w:rsid w:val="009A5527"/>
    <w:rsid w:val="009A7971"/>
    <w:rsid w:val="009C121E"/>
    <w:rsid w:val="009C13BF"/>
    <w:rsid w:val="009C20B2"/>
    <w:rsid w:val="009C4077"/>
    <w:rsid w:val="009C49B6"/>
    <w:rsid w:val="00A01918"/>
    <w:rsid w:val="00A05BCE"/>
    <w:rsid w:val="00A1461F"/>
    <w:rsid w:val="00A14C97"/>
    <w:rsid w:val="00A17CDD"/>
    <w:rsid w:val="00A275E4"/>
    <w:rsid w:val="00A31A9B"/>
    <w:rsid w:val="00A35B4B"/>
    <w:rsid w:val="00A374E0"/>
    <w:rsid w:val="00A401A9"/>
    <w:rsid w:val="00A41C1D"/>
    <w:rsid w:val="00A71DE0"/>
    <w:rsid w:val="00A7302E"/>
    <w:rsid w:val="00A8221E"/>
    <w:rsid w:val="00AC4034"/>
    <w:rsid w:val="00AC456E"/>
    <w:rsid w:val="00AC6CA7"/>
    <w:rsid w:val="00AD7DD6"/>
    <w:rsid w:val="00AE6EBC"/>
    <w:rsid w:val="00AF293C"/>
    <w:rsid w:val="00B12046"/>
    <w:rsid w:val="00B16D3F"/>
    <w:rsid w:val="00B2243C"/>
    <w:rsid w:val="00B23BBB"/>
    <w:rsid w:val="00B275D5"/>
    <w:rsid w:val="00B30D5F"/>
    <w:rsid w:val="00B4509B"/>
    <w:rsid w:val="00B47078"/>
    <w:rsid w:val="00B561D8"/>
    <w:rsid w:val="00B57AA7"/>
    <w:rsid w:val="00B60991"/>
    <w:rsid w:val="00B70578"/>
    <w:rsid w:val="00B75F85"/>
    <w:rsid w:val="00B80706"/>
    <w:rsid w:val="00B83E19"/>
    <w:rsid w:val="00B90C90"/>
    <w:rsid w:val="00B96173"/>
    <w:rsid w:val="00B96AAD"/>
    <w:rsid w:val="00BA24EC"/>
    <w:rsid w:val="00BA3FFE"/>
    <w:rsid w:val="00BB4393"/>
    <w:rsid w:val="00BB65C8"/>
    <w:rsid w:val="00BB7F85"/>
    <w:rsid w:val="00BD5FBA"/>
    <w:rsid w:val="00BE452B"/>
    <w:rsid w:val="00BF3066"/>
    <w:rsid w:val="00BF649B"/>
    <w:rsid w:val="00C03CD6"/>
    <w:rsid w:val="00C0471B"/>
    <w:rsid w:val="00C05BF0"/>
    <w:rsid w:val="00C14A88"/>
    <w:rsid w:val="00C241C6"/>
    <w:rsid w:val="00C26D73"/>
    <w:rsid w:val="00C273D3"/>
    <w:rsid w:val="00C274EC"/>
    <w:rsid w:val="00C36EB4"/>
    <w:rsid w:val="00C57058"/>
    <w:rsid w:val="00C62C75"/>
    <w:rsid w:val="00C64778"/>
    <w:rsid w:val="00C7201D"/>
    <w:rsid w:val="00C73F75"/>
    <w:rsid w:val="00C75E26"/>
    <w:rsid w:val="00C8578D"/>
    <w:rsid w:val="00CB3723"/>
    <w:rsid w:val="00CC08DB"/>
    <w:rsid w:val="00CC2442"/>
    <w:rsid w:val="00CC292C"/>
    <w:rsid w:val="00CD10A8"/>
    <w:rsid w:val="00CF31CB"/>
    <w:rsid w:val="00CF710F"/>
    <w:rsid w:val="00D02170"/>
    <w:rsid w:val="00D23D5B"/>
    <w:rsid w:val="00D30BFA"/>
    <w:rsid w:val="00D3375D"/>
    <w:rsid w:val="00D3675E"/>
    <w:rsid w:val="00D37C55"/>
    <w:rsid w:val="00D54DDF"/>
    <w:rsid w:val="00D73773"/>
    <w:rsid w:val="00DA45CA"/>
    <w:rsid w:val="00DB79BF"/>
    <w:rsid w:val="00DC017C"/>
    <w:rsid w:val="00DE7142"/>
    <w:rsid w:val="00DF58D8"/>
    <w:rsid w:val="00DF5FF4"/>
    <w:rsid w:val="00E2230B"/>
    <w:rsid w:val="00E254F5"/>
    <w:rsid w:val="00E2748A"/>
    <w:rsid w:val="00E31103"/>
    <w:rsid w:val="00E34202"/>
    <w:rsid w:val="00E472C1"/>
    <w:rsid w:val="00E55C21"/>
    <w:rsid w:val="00E56D7E"/>
    <w:rsid w:val="00E703EF"/>
    <w:rsid w:val="00E7617A"/>
    <w:rsid w:val="00E93286"/>
    <w:rsid w:val="00EC3C1F"/>
    <w:rsid w:val="00EE0321"/>
    <w:rsid w:val="00EF1B46"/>
    <w:rsid w:val="00F02C53"/>
    <w:rsid w:val="00F200A6"/>
    <w:rsid w:val="00F54226"/>
    <w:rsid w:val="00F65B20"/>
    <w:rsid w:val="00F70088"/>
    <w:rsid w:val="00F7721B"/>
    <w:rsid w:val="00F81A84"/>
    <w:rsid w:val="00F83863"/>
    <w:rsid w:val="00F95BB9"/>
    <w:rsid w:val="00FD514A"/>
    <w:rsid w:val="00FD7DC2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uiPriority w:val="99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1E668A"/>
    <w:rPr>
      <w:rFonts w:ascii="Arial Narrow" w:hAnsi="Arial Narrow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F1B46"/>
  </w:style>
  <w:style w:type="table" w:styleId="Tabela-Siatka">
    <w:name w:val="Table Grid"/>
    <w:basedOn w:val="Standardowy"/>
    <w:uiPriority w:val="59"/>
    <w:rsid w:val="0082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uiPriority w:val="99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1E668A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8F29-FDFF-4C95-AC82-42324BF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2A0C910C</Template>
  <TotalTime>0</TotalTime>
  <Pages>2</Pages>
  <Words>793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Strzelecka Katarzyna</cp:lastModifiedBy>
  <cp:revision>2</cp:revision>
  <cp:lastPrinted>2020-03-05T10:46:00Z</cp:lastPrinted>
  <dcterms:created xsi:type="dcterms:W3CDTF">2020-03-05T10:58:00Z</dcterms:created>
  <dcterms:modified xsi:type="dcterms:W3CDTF">2020-03-05T10:58:00Z</dcterms:modified>
</cp:coreProperties>
</file>